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Q - Agroecología política: etnicidad, ciudadanía y democracia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Agroecología Política: Etnicidad, ciudadanía y democracia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Agroecología Política: Etnicidad, ciudadanía y democracia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Q - Agroecología política: etnicidad, ciudadanía y democracia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Optativa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7 al 11 de abril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Isabel Álvarez Vispo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SINDICATO EHNE BIZKAIA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Ángel Calle Collado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COOPERATIVA ECOJERTE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Marta Guadalupe Rivera Ferré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VIC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mañana: 9-11:30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Conoce las dimensiones del poder, democracia y manejo sostenible de los recursos naturales; los debates históricos y actuales sobre ciudadanía, participación, instituciones públicas, movimientos sociales y cambio social; las críticas actuales a las dinámicas de gobierno y gobernanza que se dan en el marco de la globalización; los conceptos de democracia participativa y democracia radical en el marco de la sustentabilidad rural y urbana.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Maneja herramientas, tanto conceptuales como prácticas, sobre dimensiones transversales a la agroecología en el marco de la globalización alimentaria: ciencia posnormal, filosofía de la acción participativa, la construcción social del conocimiento y la confianza, posdesarrollo y decrecimiento, las relaciones de género.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Bifurcaciones y desafecciones en las democracias contemporáneas: debates abiertos sobre el papel de la ciudadanía, la participación política y los sistemas organizativos en la construcción de un desarrollo rural y urbano sustentable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Enfoques clásicos de democracia: socialismo, liberalismo y anarquismo. Ampliando paradigmas: democracia ecológica, comunales y nuevos comunes, la perspectiva ecofeminista emporáneas sobre poder y cambio social, posdesarrollo y democracia.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Redes críticas, movimientos sociales y expresiones de democracia radical. Análisis de formas contemporáneas de satisfacción de necesidades básicas “desde abajo”. Estrategias municipalistas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La construcción de la democracia: de la cotidianeidad a las políticas públicas, del poder a las alternativas sostenibles, de la situación y el territorio a la escala global, de la dominación a formas de participación que trabajen desde la diversidad biocultural. La lucha por la soberanía alimentaria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/>
              <w:br/>
              <w:t xml:space="preserve"/>
            </w:r>
            <w:r>
              <w:rPr>
                <w:sz w:val="22"/>
                <w:szCs w:val="22"/>
                <w:b/>
              </w:rPr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•</w:t>
            </w:r>
            <w:r>
              <w:tab/>
            </w:r>
            <w:r>
              <w:t xml:space="preserve">Análisis de la naturaleza democrática del sistema cooperativista en el Estado español.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Seminario: Discusión, con respecto a la dimensión democrática, de las experiencias en que alumnos y profesores han participado en el ámbito de la agroecología. 
</w:t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Conferencias: La actualidad de la democracia, los movimientos sociales y el Estado en América Latina y la Unión Europea: ¿repensando la política?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Informe/memoria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respuesta larga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Agroecología Política: transición social y campesinado. Autores: Ángel CALLE COLLADO y David GALLAR. Alasru, 2010. 
</w:t>
              <w:br/>
              <w:t xml:space="preserve">Angel Calle Collado: (co-editor) Rebeldías en común. Sobre comunales, nuevos comunes y economías cooperativas, Madrid, Libros en Acción, 2017 
</w:t>
              <w:br/>
              <w:t xml:space="preserve">Angel Calle Collado: (co-autor con Ricard Vilaregut) Territorios en Democracia. Icaria, Barcelona, 104 páginas, 2015, ISBN 9788498886351 
</w:t>
              <w:br/>
              <w:t xml:space="preserve">Angel Calle Collado: (autor) La Transición Inaplazable. Los nuevos sujetos políticos para salir de la crisis, Icaria, Barcelona, 269 páginas, 2013, ISBN 9788498884982 
</w:t>
              <w:br/>
              <w:t xml:space="preserve">Angel Calle Collado: (coord. Con Mamen Cuéllar y David Gallar) Procesos hacia la soberanía alimentaria. Perspectivas y prácticas desde la agroecología política, Icaria, Barcelona, 216 paginas, 2013, ISBN 9788498884531. 
</w:t>
              <w:br/>
              <w:t xml:space="preserve">Víctor Manuel Toledo. Metabolismos, naturaleza e historia. Hacia una teoría de las transformaciones socioecológicas. Editorial Icaria, Barcelona, 2011 
</w:t>
              <w:br/>
              <w:t xml:space="preserve">Fernando Prats, Yayo Herrero y Alicia Torrego, La gran Encrucijada. Sobre la crisis ecosocial y el cambio de ciclo histórico, Editorial: Libros en Acción, 2016 
</w:t>
              <w:br/>
              <w:t xml:space="preserve">Siliprandi y Gloria Patricia Zuloaga (coord.) Género, Agroecología y Soberanía Alimentaria. Barcelona: Icaria, 2015 
</w:t>
              <w:br/>
              <w:t xml:space="preserve">Stephan Rist (autor): Si estamos de buen corazón, siempre hay producción. Caminos en la renovación de formas de producción y vida tradicional y su importancia para el desarrollo sostenible, Agruco, 2002. 
</w:t>
              <w:br/>
              <w:t xml:space="preserve">Ver número especial en Revista Agroecología: https://www.agroecologia.net/revista-agroecologia-no6/</w:t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